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2D74E">
      <w:pPr>
        <w:spacing w:before="120" w:beforeLines="50"/>
        <w:jc w:val="center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参展申请表</w:t>
      </w:r>
    </w:p>
    <w:p w14:paraId="02F7FF48">
      <w:pPr>
        <w:spacing w:before="5" w:line="178" w:lineRule="auto"/>
        <w:ind w:firstLine="400" w:firstLineChars="200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参展商信息</w:t>
      </w:r>
      <w:r>
        <w:rPr>
          <w:rFonts w:ascii="微软雅黑" w:hAnsi="微软雅黑" w:eastAsia="微软雅黑" w:cs="微软雅黑"/>
          <w:spacing w:val="-6"/>
          <w:sz w:val="20"/>
          <w:szCs w:val="20"/>
        </w:rPr>
        <w:t xml:space="preserve">  </w:t>
      </w:r>
      <w:r>
        <w:rPr>
          <w:rFonts w:hint="eastAsia" w:ascii="微软雅黑" w:hAnsi="微软雅黑" w:eastAsia="微软雅黑" w:cs="微软雅黑"/>
          <w:spacing w:val="-6"/>
          <w:sz w:val="20"/>
          <w:szCs w:val="20"/>
        </w:rPr>
        <w:t>（</w:t>
      </w:r>
      <w:r>
        <w:rPr>
          <w:rFonts w:ascii="微软雅黑" w:hAnsi="微软雅黑" w:eastAsia="微软雅黑" w:cs="微软雅黑"/>
          <w:spacing w:val="-6"/>
          <w:sz w:val="20"/>
          <w:szCs w:val="20"/>
        </w:rPr>
        <w:t>请正确填写以下资料，  如有变动，  请及时书面通知主办方</w:t>
      </w:r>
      <w:r>
        <w:rPr>
          <w:rFonts w:hint="eastAsia" w:ascii="微软雅黑" w:hAnsi="微软雅黑" w:eastAsia="微软雅黑" w:cs="微软雅黑"/>
          <w:spacing w:val="-6"/>
          <w:sz w:val="20"/>
          <w:szCs w:val="20"/>
        </w:rPr>
        <w:t>）</w:t>
      </w:r>
    </w:p>
    <w:tbl>
      <w:tblPr>
        <w:tblStyle w:val="8"/>
        <w:tblW w:w="10549" w:type="dxa"/>
        <w:tblInd w:w="20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2935"/>
        <w:gridCol w:w="905"/>
        <w:gridCol w:w="1818"/>
        <w:gridCol w:w="837"/>
        <w:gridCol w:w="2790"/>
      </w:tblGrid>
      <w:tr w14:paraId="5A5FC5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264" w:type="dxa"/>
            <w:vAlign w:val="center"/>
          </w:tcPr>
          <w:p w14:paraId="788FCBE8">
            <w:pPr>
              <w:spacing w:before="94" w:line="194" w:lineRule="auto"/>
              <w:ind w:left="21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公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司名称</w:t>
            </w:r>
          </w:p>
        </w:tc>
        <w:tc>
          <w:tcPr>
            <w:tcW w:w="9285" w:type="dxa"/>
            <w:gridSpan w:val="5"/>
            <w:vAlign w:val="center"/>
          </w:tcPr>
          <w:p w14:paraId="622F829E"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 w14:paraId="6BB888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264" w:type="dxa"/>
            <w:vAlign w:val="center"/>
          </w:tcPr>
          <w:p w14:paraId="04ED55E4">
            <w:pPr>
              <w:spacing w:before="94" w:line="194" w:lineRule="auto"/>
              <w:ind w:left="210"/>
              <w:rPr>
                <w:rFonts w:hint="default" w:ascii="微软雅黑" w:hAnsi="微软雅黑" w:eastAsia="微软雅黑" w:cs="微软雅黑"/>
                <w:spacing w:val="1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10"/>
                <w:sz w:val="20"/>
                <w:szCs w:val="20"/>
                <w:lang w:val="en-US" w:eastAsia="zh-CN"/>
              </w:rPr>
              <w:t>楣  板 字</w:t>
            </w:r>
          </w:p>
        </w:tc>
        <w:tc>
          <w:tcPr>
            <w:tcW w:w="9285" w:type="dxa"/>
            <w:gridSpan w:val="5"/>
            <w:vAlign w:val="center"/>
          </w:tcPr>
          <w:p w14:paraId="75172438"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 w14:paraId="576FEB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264" w:type="dxa"/>
            <w:vAlign w:val="center"/>
          </w:tcPr>
          <w:p w14:paraId="6B9578AB">
            <w:pPr>
              <w:spacing w:before="91" w:line="188" w:lineRule="auto"/>
              <w:ind w:left="21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联</w:t>
            </w:r>
            <w:r>
              <w:rPr>
                <w:rFonts w:hint="eastAsia" w:ascii="微软雅黑" w:hAnsi="微软雅黑" w:eastAsia="微软雅黑" w:cs="微软雅黑"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系</w:t>
            </w:r>
            <w:r>
              <w:rPr>
                <w:rFonts w:hint="eastAsia" w:ascii="微软雅黑" w:hAnsi="微软雅黑" w:eastAsia="微软雅黑" w:cs="微软雅黑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人</w:t>
            </w:r>
          </w:p>
        </w:tc>
        <w:tc>
          <w:tcPr>
            <w:tcW w:w="2935" w:type="dxa"/>
            <w:vAlign w:val="center"/>
          </w:tcPr>
          <w:p w14:paraId="14D21E8B"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14:paraId="7B8B4D09"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0"/>
                <w:szCs w:val="20"/>
              </w:rPr>
              <w:t>职   务</w:t>
            </w:r>
          </w:p>
        </w:tc>
        <w:tc>
          <w:tcPr>
            <w:tcW w:w="1818" w:type="dxa"/>
            <w:vAlign w:val="center"/>
          </w:tcPr>
          <w:p w14:paraId="55354B22"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14:paraId="134E6FF3">
            <w:pPr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0"/>
                <w:szCs w:val="20"/>
              </w:rPr>
              <w:t>手   机</w:t>
            </w:r>
          </w:p>
        </w:tc>
        <w:tc>
          <w:tcPr>
            <w:tcW w:w="2790" w:type="dxa"/>
            <w:vAlign w:val="center"/>
          </w:tcPr>
          <w:p w14:paraId="1E2E08DB"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 w14:paraId="117037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264" w:type="dxa"/>
            <w:vAlign w:val="center"/>
          </w:tcPr>
          <w:p w14:paraId="018F0F4C">
            <w:pPr>
              <w:spacing w:before="87" w:line="191" w:lineRule="auto"/>
              <w:ind w:left="21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公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司地址</w:t>
            </w:r>
          </w:p>
        </w:tc>
        <w:tc>
          <w:tcPr>
            <w:tcW w:w="9285" w:type="dxa"/>
            <w:gridSpan w:val="5"/>
            <w:vAlign w:val="center"/>
          </w:tcPr>
          <w:p w14:paraId="66DE2613"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 w14:paraId="2D3FF8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264" w:type="dxa"/>
            <w:vAlign w:val="center"/>
          </w:tcPr>
          <w:p w14:paraId="03C267E8">
            <w:pPr>
              <w:spacing w:before="97" w:line="189" w:lineRule="auto"/>
              <w:ind w:left="2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网</w:t>
            </w:r>
            <w:r>
              <w:rPr>
                <w:rFonts w:hint="eastAsia" w:ascii="微软雅黑" w:hAnsi="微软雅黑" w:eastAsia="微软雅黑" w:cs="微软雅黑"/>
                <w:spacing w:val="1"/>
                <w:sz w:val="20"/>
                <w:szCs w:val="20"/>
              </w:rPr>
              <w:t xml:space="preserve">      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址</w:t>
            </w:r>
          </w:p>
        </w:tc>
        <w:tc>
          <w:tcPr>
            <w:tcW w:w="2935" w:type="dxa"/>
            <w:vAlign w:val="center"/>
          </w:tcPr>
          <w:p w14:paraId="25F8ABB5"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14:paraId="11DE4259"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0"/>
                <w:szCs w:val="20"/>
              </w:rPr>
              <w:t xml:space="preserve">电   </w:t>
            </w:r>
            <w:r>
              <w:rPr>
                <w:rFonts w:hint="eastAsia" w:ascii="微软雅黑" w:hAnsi="微软雅黑" w:eastAsia="微软雅黑" w:cs="微软雅黑"/>
                <w:spacing w:val="2"/>
                <w:sz w:val="20"/>
                <w:szCs w:val="20"/>
              </w:rPr>
              <w:t>邮</w:t>
            </w:r>
          </w:p>
        </w:tc>
        <w:tc>
          <w:tcPr>
            <w:tcW w:w="1818" w:type="dxa"/>
            <w:vAlign w:val="center"/>
          </w:tcPr>
          <w:p w14:paraId="292A8FDD"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14:paraId="2D28B31E"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0"/>
                <w:szCs w:val="20"/>
              </w:rPr>
              <w:t xml:space="preserve">国  </w:t>
            </w:r>
            <w:r>
              <w:rPr>
                <w:rFonts w:hint="eastAsia" w:ascii="微软雅黑" w:hAnsi="微软雅黑" w:eastAsia="微软雅黑" w:cs="微软雅黑"/>
                <w:spacing w:val="1"/>
                <w:sz w:val="20"/>
                <w:szCs w:val="20"/>
              </w:rPr>
              <w:t>家</w:t>
            </w:r>
          </w:p>
        </w:tc>
        <w:tc>
          <w:tcPr>
            <w:tcW w:w="2790" w:type="dxa"/>
            <w:vAlign w:val="center"/>
          </w:tcPr>
          <w:p w14:paraId="3557B679"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</w:tbl>
    <w:p w14:paraId="193825C4">
      <w:pPr>
        <w:ind w:firstLine="400" w:firstLineChars="200"/>
        <w:jc w:val="both"/>
        <w:rPr>
          <w:rFonts w:ascii="微软雅黑" w:hAnsi="微软雅黑" w:eastAsia="微软雅黑" w:cs="微软雅黑"/>
          <w:b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展品范围</w:t>
      </w:r>
    </w:p>
    <w:p w14:paraId="54888A9E">
      <w:pPr>
        <w:ind w:firstLine="400" w:firstLineChars="200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sym w:font="Wingdings" w:char="00A8"/>
      </w:r>
      <w:r>
        <w:rPr>
          <w:rFonts w:hint="eastAsia" w:ascii="微软雅黑" w:hAnsi="微软雅黑" w:eastAsia="微软雅黑" w:cs="微软雅黑"/>
          <w:sz w:val="20"/>
          <w:szCs w:val="20"/>
        </w:rPr>
        <w:t xml:space="preserve"> 餐饮业     </w:t>
      </w:r>
      <w:r>
        <w:rPr>
          <w:rFonts w:hint="eastAsia" w:ascii="微软雅黑" w:hAnsi="微软雅黑" w:eastAsia="微软雅黑" w:cs="微软雅黑"/>
          <w:sz w:val="20"/>
          <w:szCs w:val="20"/>
        </w:rPr>
        <w:sym w:font="Wingdings" w:char="00A8"/>
      </w:r>
      <w:r>
        <w:rPr>
          <w:rFonts w:hint="eastAsia" w:ascii="微软雅黑" w:hAnsi="微软雅黑" w:eastAsia="微软雅黑" w:cs="微软雅黑"/>
          <w:sz w:val="20"/>
          <w:szCs w:val="20"/>
        </w:rPr>
        <w:t xml:space="preserve"> 零售业      </w:t>
      </w:r>
      <w:r>
        <w:rPr>
          <w:rFonts w:hint="eastAsia" w:ascii="微软雅黑" w:hAnsi="微软雅黑" w:eastAsia="微软雅黑" w:cs="微软雅黑"/>
          <w:sz w:val="20"/>
          <w:szCs w:val="20"/>
        </w:rPr>
        <w:sym w:font="Wingdings" w:char="00A8"/>
      </w:r>
      <w:r>
        <w:rPr>
          <w:rFonts w:hint="eastAsia" w:ascii="微软雅黑" w:hAnsi="微软雅黑" w:eastAsia="微软雅黑" w:cs="微软雅黑"/>
          <w:sz w:val="20"/>
          <w:szCs w:val="20"/>
        </w:rPr>
        <w:t xml:space="preserve"> 教育业      </w:t>
      </w:r>
      <w:r>
        <w:rPr>
          <w:rFonts w:hint="eastAsia" w:ascii="微软雅黑" w:hAnsi="微软雅黑" w:eastAsia="微软雅黑" w:cs="微软雅黑"/>
          <w:sz w:val="20"/>
          <w:szCs w:val="20"/>
        </w:rPr>
        <w:sym w:font="Wingdings" w:char="00A8"/>
      </w:r>
      <w:r>
        <w:rPr>
          <w:rFonts w:hint="eastAsia" w:ascii="微软雅黑" w:hAnsi="微软雅黑" w:eastAsia="微软雅黑" w:cs="微软雅黑"/>
          <w:sz w:val="20"/>
          <w:szCs w:val="20"/>
        </w:rPr>
        <w:t xml:space="preserve"> 服务业       </w:t>
      </w:r>
      <w:r>
        <w:rPr>
          <w:rFonts w:hint="eastAsia" w:ascii="微软雅黑" w:hAnsi="微软雅黑" w:eastAsia="微软雅黑" w:cs="微软雅黑"/>
          <w:sz w:val="20"/>
          <w:szCs w:val="20"/>
        </w:rPr>
        <w:sym w:font="Wingdings" w:char="00A8"/>
      </w:r>
      <w:r>
        <w:rPr>
          <w:rFonts w:hint="eastAsia" w:ascii="微软雅黑" w:hAnsi="微软雅黑" w:eastAsia="微软雅黑" w:cs="微软雅黑"/>
          <w:sz w:val="20"/>
          <w:szCs w:val="20"/>
        </w:rPr>
        <w:t xml:space="preserve"> 配套行业       </w:t>
      </w:r>
      <w:r>
        <w:rPr>
          <w:rFonts w:hint="eastAsia" w:ascii="微软雅黑" w:hAnsi="微软雅黑" w:eastAsia="微软雅黑" w:cs="微软雅黑"/>
          <w:sz w:val="20"/>
          <w:szCs w:val="20"/>
        </w:rPr>
        <w:sym w:font="Wingdings" w:char="00A8"/>
      </w:r>
      <w:r>
        <w:rPr>
          <w:rFonts w:hint="eastAsia" w:ascii="微软雅黑" w:hAnsi="微软雅黑" w:eastAsia="微软雅黑" w:cs="微软雅黑"/>
          <w:sz w:val="20"/>
          <w:szCs w:val="20"/>
        </w:rPr>
        <w:t xml:space="preserve"> 电商选品        </w:t>
      </w:r>
      <w:r>
        <w:rPr>
          <w:rFonts w:hint="eastAsia" w:ascii="微软雅黑" w:hAnsi="微软雅黑" w:eastAsia="微软雅黑" w:cs="微软雅黑"/>
          <w:sz w:val="20"/>
          <w:szCs w:val="20"/>
        </w:rPr>
        <w:sym w:font="Wingdings" w:char="00A8"/>
      </w:r>
      <w:r>
        <w:rPr>
          <w:rFonts w:hint="eastAsia" w:ascii="微软雅黑" w:hAnsi="微软雅黑" w:eastAsia="微软雅黑" w:cs="微软雅黑"/>
          <w:sz w:val="20"/>
          <w:szCs w:val="20"/>
        </w:rPr>
        <w:t xml:space="preserve"> 其它</w:t>
      </w:r>
      <w:r>
        <w:rPr>
          <w:rFonts w:hint="eastAsia" w:ascii="微软雅黑" w:hAnsi="微软雅黑" w:eastAsia="微软雅黑" w:cs="微软雅黑"/>
          <w:sz w:val="20"/>
          <w:szCs w:val="20"/>
          <w:u w:val="single"/>
        </w:rPr>
        <w:t xml:space="preserve">                                </w:t>
      </w:r>
    </w:p>
    <w:p w14:paraId="0A762652">
      <w:pPr>
        <w:ind w:firstLine="400" w:firstLineChars="200"/>
        <w:rPr>
          <w:rFonts w:ascii="微软雅黑" w:hAnsi="微软雅黑" w:eastAsia="微软雅黑" w:cs="微软雅黑"/>
          <w:b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展位申请&amp;费用标准</w:t>
      </w:r>
    </w:p>
    <w:tbl>
      <w:tblPr>
        <w:tblStyle w:val="8"/>
        <w:tblW w:w="10552" w:type="dxa"/>
        <w:tblInd w:w="20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8"/>
        <w:gridCol w:w="8124"/>
      </w:tblGrid>
      <w:tr w14:paraId="69A454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428" w:type="dxa"/>
            <w:vAlign w:val="center"/>
          </w:tcPr>
          <w:p w14:paraId="425C1F94">
            <w:pPr>
              <w:spacing w:before="86" w:line="180" w:lineRule="auto"/>
              <w:ind w:left="12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主办方确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认展位</w:t>
            </w:r>
          </w:p>
        </w:tc>
        <w:tc>
          <w:tcPr>
            <w:tcW w:w="8121" w:type="dxa"/>
            <w:vAlign w:val="center"/>
          </w:tcPr>
          <w:p w14:paraId="5FF43C52">
            <w:pPr>
              <w:jc w:val="center"/>
              <w:rPr>
                <w:sz w:val="20"/>
                <w:szCs w:val="20"/>
              </w:rPr>
            </w:pPr>
          </w:p>
        </w:tc>
      </w:tr>
      <w:tr w14:paraId="46239B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2427" w:type="dxa"/>
            <w:vAlign w:val="center"/>
          </w:tcPr>
          <w:p w14:paraId="7F9EEF88">
            <w:pPr>
              <w:spacing w:before="86" w:line="189" w:lineRule="auto"/>
              <w:ind w:left="11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3"/>
                <w:sz w:val="20"/>
                <w:szCs w:val="20"/>
              </w:rPr>
              <w:t>展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位面积</w:t>
            </w:r>
            <w:r>
              <w:rPr>
                <w:rFonts w:hint="eastAsia" w:ascii="微软雅黑" w:hAnsi="微软雅黑" w:eastAsia="微软雅黑" w:cs="微软雅黑"/>
                <w:spacing w:val="20"/>
                <w:sz w:val="20"/>
                <w:szCs w:val="20"/>
              </w:rPr>
              <w:t>（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平方米</w:t>
            </w:r>
            <w:r>
              <w:rPr>
                <w:rFonts w:hint="eastAsia" w:ascii="微软雅黑" w:hAnsi="微软雅黑" w:eastAsia="微软雅黑" w:cs="微软雅黑"/>
                <w:spacing w:val="20"/>
                <w:sz w:val="20"/>
                <w:szCs w:val="20"/>
              </w:rPr>
              <w:t>）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：</w:t>
            </w:r>
          </w:p>
        </w:tc>
        <w:tc>
          <w:tcPr>
            <w:tcW w:w="8124" w:type="dxa"/>
          </w:tcPr>
          <w:p w14:paraId="3665FAD4">
            <w:pPr>
              <w:spacing w:before="86" w:line="194" w:lineRule="auto"/>
              <w:ind w:firstLine="188" w:firstLineChars="100"/>
              <w:jc w:val="both"/>
              <w:rPr>
                <w:rFonts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6"/>
                <w:sz w:val="20"/>
                <w:szCs w:val="20"/>
              </w:rPr>
              <w:t>标准展位</w:t>
            </w:r>
            <w:r>
              <w:rPr>
                <w:rFonts w:hint="eastAsia" w:ascii="微软雅黑" w:hAnsi="微软雅黑" w:eastAsia="微软雅黑" w:cs="微软雅黑"/>
                <w:color w:val="auto"/>
                <w:spacing w:val="-6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color w:val="auto"/>
                <w:spacing w:val="-6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微软雅黑" w:hAnsi="微软雅黑" w:eastAsia="微软雅黑" w:cs="微软雅黑"/>
                <w:color w:val="auto"/>
                <w:spacing w:val="-5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auto"/>
                <w:spacing w:val="-3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color w:val="auto"/>
                <w:spacing w:val="-3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auto"/>
                <w:spacing w:val="-3"/>
                <w:sz w:val="20"/>
                <w:szCs w:val="20"/>
              </w:rPr>
              <w:t>个</w:t>
            </w:r>
            <w:r>
              <w:rPr>
                <w:rFonts w:hint="eastAsia" w:ascii="微软雅黑" w:hAnsi="微软雅黑" w:eastAsia="微软雅黑" w:cs="微软雅黑"/>
                <w:color w:val="auto"/>
                <w:spacing w:val="-3"/>
                <w:sz w:val="20"/>
                <w:szCs w:val="20"/>
              </w:rPr>
              <w:t>，</w:t>
            </w:r>
            <w:r>
              <w:rPr>
                <w:rFonts w:ascii="微软雅黑" w:hAnsi="微软雅黑" w:eastAsia="微软雅黑" w:cs="微软雅黑"/>
                <w:color w:val="auto"/>
                <w:spacing w:val="-3"/>
                <w:sz w:val="20"/>
                <w:szCs w:val="20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auto"/>
                <w:spacing w:val="-3"/>
                <w:sz w:val="20"/>
                <w:szCs w:val="20"/>
              </w:rPr>
              <w:t>面积：</w:t>
            </w:r>
            <w:r>
              <w:rPr>
                <w:rFonts w:hint="eastAsia" w:ascii="微软雅黑" w:hAnsi="微软雅黑" w:eastAsia="微软雅黑" w:cs="微软雅黑"/>
                <w:color w:val="auto"/>
                <w:spacing w:val="-3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平方米 </w:t>
            </w:r>
          </w:p>
          <w:p w14:paraId="462CAA10">
            <w:pPr>
              <w:ind w:firstLine="180" w:firstLineChars="100"/>
              <w:jc w:val="both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>空地展位</w:t>
            </w:r>
            <w:r>
              <w:rPr>
                <w:rFonts w:hint="eastAsia" w:ascii="微软雅黑" w:hAnsi="微软雅黑" w:eastAsia="微软雅黑" w:cs="微软雅黑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个，  面积：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pacing w:val="-3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平方米        </w:t>
            </w:r>
          </w:p>
        </w:tc>
      </w:tr>
      <w:tr w14:paraId="1164EC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2427" w:type="dxa"/>
            <w:vAlign w:val="center"/>
          </w:tcPr>
          <w:p w14:paraId="620FC489">
            <w:pPr>
              <w:spacing w:before="94" w:line="194" w:lineRule="auto"/>
              <w:ind w:left="110"/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-6"/>
                <w:sz w:val="20"/>
                <w:szCs w:val="20"/>
              </w:rPr>
              <w:t>广告申请：</w:t>
            </w:r>
          </w:p>
        </w:tc>
        <w:tc>
          <w:tcPr>
            <w:tcW w:w="8124" w:type="dxa"/>
            <w:vAlign w:val="center"/>
          </w:tcPr>
          <w:p w14:paraId="3B8D318E">
            <w:pPr>
              <w:widowControl w:val="0"/>
              <w:kinsoku/>
              <w:autoSpaceDE/>
              <w:ind w:left="105" w:leftChars="50"/>
              <w:jc w:val="both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 xml:space="preserve"> 奖    牌：3000元/个                        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 xml:space="preserve"> 门    票：6000元/1万张                  </w:t>
            </w:r>
          </w:p>
          <w:p w14:paraId="32B15F35">
            <w:pPr>
              <w:ind w:left="105" w:leftChars="50"/>
              <w:jc w:val="both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 xml:space="preserve"> 会刊封二：10000元/P                     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 xml:space="preserve"> 会刊封三：10000元/P </w:t>
            </w:r>
          </w:p>
          <w:p w14:paraId="7CEDEFD9">
            <w:pPr>
              <w:ind w:left="105" w:leftChars="50"/>
              <w:jc w:val="both"/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 xml:space="preserve"> 会刊彩页：5000元/1P                     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 xml:space="preserve"> 地    贴：8000元/20个/展期</w:t>
            </w:r>
          </w:p>
        </w:tc>
      </w:tr>
      <w:tr w14:paraId="32642C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427" w:type="dxa"/>
            <w:vAlign w:val="center"/>
          </w:tcPr>
          <w:p w14:paraId="69EB813C">
            <w:pPr>
              <w:spacing w:before="94" w:line="194" w:lineRule="auto"/>
              <w:ind w:left="11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费用总计：</w:t>
            </w:r>
          </w:p>
        </w:tc>
        <w:tc>
          <w:tcPr>
            <w:tcW w:w="8124" w:type="dxa"/>
          </w:tcPr>
          <w:p w14:paraId="7A7AB2AE">
            <w:pPr>
              <w:spacing w:before="94" w:line="194" w:lineRule="auto"/>
              <w:ind w:firstLine="180" w:firstLineChars="100"/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>人民币：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  <w:u w:val="single"/>
              </w:rPr>
              <w:t xml:space="preserve">                  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元，大写：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/>
              </w:rPr>
              <w:t xml:space="preserve">                                          </w:t>
            </w:r>
          </w:p>
        </w:tc>
      </w:tr>
    </w:tbl>
    <w:p w14:paraId="31BC922A">
      <w:pPr>
        <w:ind w:firstLine="400" w:firstLineChars="200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付款方式及条款</w:t>
      </w:r>
    </w:p>
    <w:tbl>
      <w:tblPr>
        <w:tblStyle w:val="8"/>
        <w:tblW w:w="10550" w:type="dxa"/>
        <w:tblInd w:w="20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4467"/>
        <w:gridCol w:w="355"/>
        <w:gridCol w:w="4930"/>
      </w:tblGrid>
      <w:tr w14:paraId="60B378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798" w:type="dxa"/>
            <w:vAlign w:val="center"/>
          </w:tcPr>
          <w:p w14:paraId="29EF4F8C">
            <w:pPr>
              <w:jc w:val="center"/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银行</w:t>
            </w:r>
          </w:p>
          <w:p w14:paraId="3A42A611">
            <w:pPr>
              <w:jc w:val="center"/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账户</w:t>
            </w:r>
          </w:p>
          <w:p w14:paraId="4D0E337E"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信息</w:t>
            </w:r>
          </w:p>
        </w:tc>
        <w:tc>
          <w:tcPr>
            <w:tcW w:w="4822" w:type="dxa"/>
            <w:gridSpan w:val="2"/>
            <w:vAlign w:val="center"/>
          </w:tcPr>
          <w:p w14:paraId="037DA2C1">
            <w:pPr>
              <w:ind w:left="105" w:leftChars="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户</w:t>
            </w:r>
            <w:r>
              <w:rPr>
                <w:rFonts w:hint="eastAsia" w:ascii="微软雅黑" w:hAnsi="微软雅黑" w:eastAsia="微软雅黑" w:cs="微软雅黑"/>
                <w:spacing w:val="-1"/>
                <w:sz w:val="20"/>
                <w:szCs w:val="20"/>
              </w:rPr>
              <w:t xml:space="preserve">      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名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：</w:t>
            </w:r>
            <w:r>
              <w:rPr>
                <w:rFonts w:hint="eastAsia" w:ascii="微软雅黑" w:hAnsi="微软雅黑" w:eastAsia="微软雅黑" w:cs="微软雅黑"/>
                <w:spacing w:val="16"/>
                <w:sz w:val="20"/>
                <w:szCs w:val="20"/>
              </w:rPr>
              <w:t>沈阳中展国际会展文化</w:t>
            </w: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有限公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司</w:t>
            </w:r>
          </w:p>
          <w:p w14:paraId="5467534C">
            <w:pPr>
              <w:ind w:left="105" w:leftChars="50"/>
              <w:jc w:val="both"/>
              <w:rPr>
                <w:rFonts w:hint="default" w:ascii="微软雅黑" w:hAnsi="微软雅黑" w:eastAsia="微软雅黑" w:cs="微软雅黑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pacing w:val="91"/>
                <w:sz w:val="20"/>
                <w:szCs w:val="20"/>
              </w:rPr>
              <w:t>开户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行</w:t>
            </w:r>
            <w:r>
              <w:rPr>
                <w:rFonts w:hint="eastAsia" w:ascii="微软雅黑" w:hAnsi="微软雅黑" w:eastAsia="微软雅黑" w:cs="微软雅黑"/>
                <w:spacing w:val="-1"/>
                <w:sz w:val="20"/>
                <w:szCs w:val="20"/>
              </w:rPr>
              <w:t>：</w:t>
            </w:r>
            <w:r>
              <w:rPr>
                <w:rFonts w:hint="eastAsia" w:ascii="微软雅黑" w:hAnsi="微软雅黑" w:eastAsia="微软雅黑" w:cs="微软雅黑"/>
                <w:spacing w:val="-1"/>
                <w:sz w:val="20"/>
                <w:szCs w:val="20"/>
                <w:lang w:val="en-US" w:eastAsia="zh-CN"/>
              </w:rPr>
              <w:t>中国农业银行股份有限公司沈阳砂山支行</w:t>
            </w:r>
          </w:p>
          <w:p w14:paraId="42D69179">
            <w:pPr>
              <w:ind w:left="105" w:leftChars="50"/>
              <w:rPr>
                <w:rFonts w:hint="default" w:ascii="微软雅黑" w:hAnsi="微软雅黑" w:eastAsia="微软雅黑" w:cs="微软雅黑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银行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账号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：</w:t>
            </w:r>
            <w:r>
              <w:rPr>
                <w:rFonts w:hint="eastAsia" w:ascii="微软雅黑" w:hAnsi="微软雅黑" w:eastAsia="微软雅黑" w:cs="微软雅黑"/>
                <w:spacing w:val="-1"/>
                <w:sz w:val="20"/>
                <w:szCs w:val="20"/>
                <w:lang w:val="en-US" w:eastAsia="zh-CN"/>
              </w:rPr>
              <w:t>0618 8001 0400 22719</w:t>
            </w:r>
          </w:p>
          <w:p w14:paraId="3CBB613B">
            <w:pPr>
              <w:ind w:left="105" w:leftChars="50"/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地</w:t>
            </w:r>
            <w:r>
              <w:rPr>
                <w:rFonts w:hint="eastAsia" w:ascii="微软雅黑" w:hAnsi="微软雅黑" w:eastAsia="微软雅黑" w:cs="微软雅黑"/>
                <w:spacing w:val="-1"/>
                <w:sz w:val="20"/>
                <w:szCs w:val="20"/>
              </w:rPr>
              <w:t xml:space="preserve">      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址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：</w:t>
            </w:r>
            <w:r>
              <w:rPr>
                <w:rFonts w:hint="eastAsia" w:ascii="微软雅黑" w:hAnsi="微软雅黑" w:eastAsia="微软雅黑" w:cs="微软雅黑"/>
                <w:spacing w:val="-2"/>
                <w:sz w:val="20"/>
                <w:szCs w:val="20"/>
              </w:rPr>
              <w:t>沈阳市和平区</w:t>
            </w:r>
            <w:r>
              <w:rPr>
                <w:rFonts w:hint="eastAsia" w:ascii="微软雅黑" w:hAnsi="微软雅黑" w:eastAsia="微软雅黑" w:cs="微软雅黑"/>
                <w:spacing w:val="-2"/>
                <w:sz w:val="20"/>
                <w:szCs w:val="20"/>
                <w:lang w:val="en-US" w:eastAsia="zh-CN"/>
              </w:rPr>
              <w:t>太原南街224</w:t>
            </w:r>
            <w:r>
              <w:rPr>
                <w:rFonts w:hint="eastAsia" w:ascii="微软雅黑" w:hAnsi="微软雅黑" w:eastAsia="微软雅黑" w:cs="微软雅黑"/>
                <w:spacing w:val="-2"/>
                <w:sz w:val="20"/>
                <w:szCs w:val="20"/>
              </w:rPr>
              <w:t>号</w:t>
            </w:r>
          </w:p>
        </w:tc>
        <w:tc>
          <w:tcPr>
            <w:tcW w:w="4930" w:type="dxa"/>
            <w:vAlign w:val="center"/>
          </w:tcPr>
          <w:p w14:paraId="448632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户</w:t>
            </w:r>
            <w:r>
              <w:rPr>
                <w:rFonts w:hint="eastAsia" w:ascii="微软雅黑" w:hAnsi="微软雅黑" w:eastAsia="微软雅黑" w:cs="微软雅黑"/>
                <w:spacing w:val="-1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名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马  凌</w:t>
            </w:r>
          </w:p>
          <w:p w14:paraId="3F1CEB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/>
              <w:jc w:val="left"/>
              <w:textAlignment w:val="baseline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91"/>
                <w:sz w:val="20"/>
                <w:szCs w:val="20"/>
                <w:lang w:val="en-US" w:eastAsia="zh-CN"/>
              </w:rPr>
              <w:t>开户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行：中国农业银行沈阳于洪支行</w:t>
            </w:r>
          </w:p>
          <w:p w14:paraId="480C39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 w:firstLine="0" w:firstLineChars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银行账号：6228 4800 4064 7240 718</w:t>
            </w:r>
          </w:p>
          <w:p w14:paraId="5DB0C0DD">
            <w:pPr>
              <w:ind w:left="105" w:leftChars="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地       址：沈阳市铁西区南八东路18号</w:t>
            </w:r>
          </w:p>
        </w:tc>
      </w:tr>
      <w:tr w14:paraId="1AFD98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4" w:hRule="atLeast"/>
        </w:trPr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 w14:paraId="31F49F3E">
            <w:pPr>
              <w:jc w:val="center"/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支付</w:t>
            </w:r>
          </w:p>
          <w:p w14:paraId="518F48C8">
            <w:pPr>
              <w:jc w:val="center"/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方式</w:t>
            </w:r>
          </w:p>
          <w:p w14:paraId="01124DBF"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及</w:t>
            </w:r>
          </w:p>
          <w:p w14:paraId="253DA646"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条款</w:t>
            </w:r>
          </w:p>
        </w:tc>
        <w:tc>
          <w:tcPr>
            <w:tcW w:w="9752" w:type="dxa"/>
            <w:gridSpan w:val="3"/>
            <w:tcBorders>
              <w:top w:val="single" w:color="auto" w:sz="4" w:space="0"/>
            </w:tcBorders>
          </w:tcPr>
          <w:p w14:paraId="24B57154">
            <w:pPr>
              <w:spacing w:before="120" w:beforeLines="50"/>
              <w:ind w:left="105" w:leftChars="50"/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 xml:space="preserve">. </w:t>
            </w:r>
            <w:r>
              <w:rPr>
                <w:rFonts w:hint="eastAsia" w:ascii="微软雅黑" w:hAnsi="微软雅黑" w:eastAsia="微软雅黑" w:cs="微软雅黑"/>
                <w:spacing w:val="-7"/>
                <w:sz w:val="20"/>
                <w:szCs w:val="20"/>
              </w:rPr>
              <w:t>参展单位签订参展合同后，在3个工作日内将参展费用全款汇至指定帐号，汇款底单连同合同、营业执照（或</w:t>
            </w:r>
          </w:p>
          <w:p w14:paraId="44036907">
            <w:pPr>
              <w:ind w:firstLine="372" w:firstLineChars="200"/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sz w:val="20"/>
                <w:szCs w:val="20"/>
              </w:rPr>
              <w:t>副本）复印件发至组委会，以便办理展位确认手续。</w:t>
            </w:r>
          </w:p>
          <w:p w14:paraId="06B88C5E">
            <w:pPr>
              <w:ind w:left="105" w:leftChars="50"/>
              <w:rPr>
                <w:rFonts w:ascii="微软雅黑" w:hAnsi="微软雅黑" w:eastAsia="微软雅黑" w:cs="微软雅黑"/>
                <w:sz w:val="20"/>
                <w:szCs w:val="20"/>
                <w:u w:val="single"/>
              </w:rPr>
            </w:pP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2. 付款方式：电汇</w:t>
            </w:r>
            <w:r>
              <w:rPr>
                <w:rFonts w:hint="eastAsia" w:ascii="微软雅黑" w:hAnsi="微软雅黑" w:eastAsia="微软雅黑" w:cs="微软雅黑"/>
                <w:spacing w:val="-7"/>
                <w:sz w:val="20"/>
                <w:szCs w:val="20"/>
              </w:rPr>
              <w:t>或</w:t>
            </w:r>
            <w:r>
              <w:rPr>
                <w:rFonts w:hint="eastAsia" w:ascii="微软雅黑" w:hAnsi="微软雅黑" w:eastAsia="微软雅黑" w:cs="微软雅黑"/>
                <w:spacing w:val="-7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。付款说明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：</w:t>
            </w:r>
            <w:r>
              <w:rPr>
                <w:rFonts w:hint="eastAsia" w:ascii="微软雅黑" w:hAnsi="微软雅黑" w:eastAsia="微软雅黑" w:cs="微软雅黑"/>
                <w:spacing w:val="-5"/>
                <w:sz w:val="20"/>
                <w:szCs w:val="20"/>
              </w:rPr>
              <w:t>我公司将于</w:t>
            </w:r>
            <w:r>
              <w:rPr>
                <w:rFonts w:hint="eastAsia" w:ascii="微软雅黑" w:hAnsi="微软雅黑" w:eastAsia="微软雅黑" w:cs="微软雅黑"/>
                <w:spacing w:val="-5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 w:ascii="微软雅黑" w:hAnsi="微软雅黑" w:eastAsia="微软雅黑" w:cs="微软雅黑"/>
                <w:spacing w:val="-5"/>
                <w:sz w:val="20"/>
                <w:szCs w:val="20"/>
              </w:rPr>
              <w:t>年</w:t>
            </w:r>
            <w:r>
              <w:rPr>
                <w:rFonts w:hint="eastAsia" w:ascii="微软雅黑" w:hAnsi="微软雅黑" w:eastAsia="微软雅黑" w:cs="微软雅黑"/>
                <w:spacing w:val="-5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spacing w:val="-5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微软雅黑"/>
                <w:spacing w:val="-5"/>
                <w:sz w:val="20"/>
                <w:szCs w:val="20"/>
                <w:u w:val="single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spacing w:val="-5"/>
                <w:sz w:val="20"/>
                <w:szCs w:val="20"/>
              </w:rPr>
              <w:t>日汇出</w:t>
            </w:r>
            <w:r>
              <w:rPr>
                <w:rFonts w:hint="eastAsia" w:ascii="微软雅黑" w:hAnsi="微软雅黑" w:eastAsia="微软雅黑" w:cs="微软雅黑"/>
                <w:spacing w:val="-5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ascii="微软雅黑" w:hAnsi="微软雅黑" w:eastAsia="微软雅黑" w:cs="微软雅黑"/>
                <w:spacing w:val="-5"/>
                <w:sz w:val="20"/>
                <w:szCs w:val="20"/>
              </w:rPr>
              <w:t>。</w:t>
            </w:r>
          </w:p>
          <w:p w14:paraId="4280735A">
            <w:pPr>
              <w:tabs>
                <w:tab w:val="left" w:pos="580"/>
              </w:tabs>
              <w:ind w:left="105" w:leftChars="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3.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此展位申请表对参展商就展会事宜具有约束力且不可撤销</w:t>
            </w:r>
            <w:r>
              <w:rPr>
                <w:rFonts w:hint="eastAsia" w:ascii="微软雅黑" w:hAnsi="微软雅黑" w:eastAsia="微软雅黑" w:cs="微软雅黑"/>
                <w:spacing w:val="8"/>
                <w:sz w:val="20"/>
                <w:szCs w:val="20"/>
              </w:rPr>
              <w:t>，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参展商在此亦同意遵守参展条款及规则并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</w:p>
          <w:p w14:paraId="44AE5AD3">
            <w:pPr>
              <w:tabs>
                <w:tab w:val="left" w:pos="580"/>
              </w:tabs>
              <w:ind w:left="315" w:leftChars="150"/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受其约束</w:t>
            </w:r>
            <w:r>
              <w:rPr>
                <w:rFonts w:hint="eastAsia" w:ascii="微软雅黑" w:hAnsi="微软雅黑" w:eastAsia="微软雅黑" w:cs="微软雅黑"/>
                <w:spacing w:val="12"/>
                <w:sz w:val="20"/>
                <w:szCs w:val="20"/>
              </w:rPr>
              <w:t>（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该参展条款及规则全文</w:t>
            </w:r>
            <w:r>
              <w:rPr>
                <w:rFonts w:hint="eastAsia" w:ascii="微软雅黑" w:hAnsi="微软雅黑" w:eastAsia="微软雅黑" w:cs="微软雅黑"/>
                <w:spacing w:val="8"/>
                <w:sz w:val="20"/>
                <w:szCs w:val="20"/>
              </w:rPr>
              <w:t xml:space="preserve"> </w:t>
            </w:r>
            <w:r>
              <w:fldChar w:fldCharType="begin"/>
            </w:r>
            <w:r>
              <w:instrText xml:space="preserve"> HYPERLINK "http://www.cyblh.com/zszq/canzhantiaokuanheguize/"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eastAsia="微软雅黑" w:cs="Times New Roman"/>
                <w:spacing w:val="8"/>
                <w:sz w:val="20"/>
                <w:szCs w:val="20"/>
              </w:rPr>
              <w:t>http://www.cyblh.com/zszq/canzhantiaokuanheguize/</w:t>
            </w:r>
            <w:r>
              <w:rPr>
                <w:rStyle w:val="7"/>
                <w:rFonts w:hint="eastAsia" w:ascii="微软雅黑" w:hAnsi="微软雅黑" w:eastAsia="微软雅黑" w:cs="微软雅黑"/>
                <w:spacing w:val="8"/>
                <w:sz w:val="20"/>
                <w:szCs w:val="20"/>
              </w:rPr>
              <w:t xml:space="preserve"> </w:t>
            </w:r>
            <w:r>
              <w:rPr>
                <w:rStyle w:val="7"/>
                <w:rFonts w:hint="eastAsia" w:ascii="微软雅黑" w:hAnsi="微软雅黑" w:eastAsia="微软雅黑" w:cs="微软雅黑"/>
                <w:spacing w:val="8"/>
                <w:sz w:val="20"/>
                <w:szCs w:val="20"/>
              </w:rPr>
              <w:fldChar w:fldCharType="end"/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该参展条款及</w:t>
            </w:r>
          </w:p>
          <w:p w14:paraId="1B51678E">
            <w:pPr>
              <w:tabs>
                <w:tab w:val="left" w:pos="580"/>
              </w:tabs>
              <w:ind w:left="315" w:leftChars="1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规则包括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参展商</w:t>
            </w:r>
            <w:r>
              <w:rPr>
                <w:rFonts w:hint="eastAsia" w:ascii="微软雅黑" w:hAnsi="微软雅黑" w:eastAsia="微软雅黑" w:cs="微软雅黑"/>
                <w:spacing w:val="1"/>
                <w:sz w:val="20"/>
                <w:szCs w:val="20"/>
              </w:rPr>
              <w:t>的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义务、主办方的权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利、双方的责任及终止等条款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）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。</w:t>
            </w:r>
          </w:p>
          <w:p w14:paraId="107C0912">
            <w:pPr>
              <w:ind w:left="105" w:leftChars="50"/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4. 参展商知晓并同意除合同条款中明确指出的情况，如参展商在本合同生效后要求退展，所交展位费用不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予退</w:t>
            </w:r>
          </w:p>
          <w:p w14:paraId="182056E7">
            <w:pPr>
              <w:ind w:left="315" w:leftChars="1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还，同</w:t>
            </w:r>
            <w:r>
              <w:rPr>
                <w:rFonts w:hint="eastAsia" w:ascii="微软雅黑" w:hAnsi="微软雅黑" w:eastAsia="微软雅黑" w:cs="微软雅黑"/>
                <w:spacing w:val="-1"/>
                <w:sz w:val="20"/>
                <w:szCs w:val="20"/>
              </w:rPr>
              <w:t>时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组委会有权另行安排所定展位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等等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。</w:t>
            </w:r>
          </w:p>
        </w:tc>
      </w:tr>
      <w:tr w14:paraId="5D06E5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0550" w:type="dxa"/>
            <w:gridSpan w:val="4"/>
          </w:tcPr>
          <w:p w14:paraId="23AFDCB8">
            <w:pPr>
              <w:spacing w:before="85"/>
              <w:ind w:left="10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4391025</wp:posOffset>
                  </wp:positionH>
                  <wp:positionV relativeFrom="paragraph">
                    <wp:posOffset>600710</wp:posOffset>
                  </wp:positionV>
                  <wp:extent cx="1745615" cy="1750695"/>
                  <wp:effectExtent l="0" t="0" r="0" b="0"/>
                  <wp:wrapNone/>
                  <wp:docPr id="6" name="图片 4" descr="G:\网络发布\公司文件\guojihetongzhang.pngguojihetongzh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 descr="G:\网络发布\公司文件\guojihetongzhang.pngguojihetongzha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2004" b="167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5615" cy="175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本参展申请，以及被视作纳入本参展申请的参展条款及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规则</w:t>
            </w:r>
            <w:r>
              <w:rPr>
                <w:rFonts w:hint="eastAsia" w:ascii="微软雅黑" w:hAnsi="微软雅黑" w:eastAsia="微软雅黑" w:cs="微软雅黑"/>
                <w:spacing w:val="1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见</w:t>
            </w:r>
            <w:r>
              <w:fldChar w:fldCharType="begin"/>
            </w:r>
            <w:r>
              <w:instrText xml:space="preserve"> HYPERLINK "http://www.cyblh.com/zszq/canzhantiaokuanheguize/"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eastAsia="微软雅黑" w:cs="Times New Roman"/>
                <w:spacing w:val="8"/>
                <w:sz w:val="20"/>
                <w:szCs w:val="20"/>
              </w:rPr>
              <w:t>http://www.cyblh.com/zszq/canzhantiaokuanheguize/</w:t>
            </w:r>
            <w:r>
              <w:rPr>
                <w:rStyle w:val="7"/>
                <w:rFonts w:ascii="Times New Roman" w:hAnsi="Times New Roman" w:eastAsia="微软雅黑" w:cs="Times New Roman"/>
                <w:spacing w:val="8"/>
                <w:sz w:val="20"/>
                <w:szCs w:val="20"/>
              </w:rPr>
              <w:fldChar w:fldCharType="end"/>
            </w:r>
            <w:r>
              <w:rPr>
                <w:rStyle w:val="7"/>
                <w:rFonts w:hint="eastAsia" w:ascii="Times New Roman" w:hAnsi="Times New Roman" w:eastAsia="微软雅黑" w:cs="Times New Roman"/>
                <w:color w:val="auto"/>
                <w:spacing w:val="8"/>
                <w:sz w:val="20"/>
                <w:szCs w:val="20"/>
                <w:u w:val="none"/>
              </w:rPr>
              <w:t xml:space="preserve"> )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共同构成</w:t>
            </w:r>
            <w:r>
              <w:rPr>
                <w:rFonts w:hint="eastAsia" w:ascii="微软雅黑" w:hAnsi="微软雅黑" w:eastAsia="微软雅黑" w:cs="微软雅黑"/>
                <w:spacing w:val="-4"/>
                <w:sz w:val="20"/>
                <w:szCs w:val="20"/>
              </w:rPr>
              <w:t>中展国际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与参展商之间的合同。参展商及其授权代表已清楚细阅本参展申请表及参展条款及规则，并无异议及同意接受所有条款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。</w:t>
            </w:r>
          </w:p>
        </w:tc>
      </w:tr>
      <w:tr w14:paraId="3F7583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5265" w:type="dxa"/>
            <w:gridSpan w:val="2"/>
          </w:tcPr>
          <w:p w14:paraId="2EB4FCE4">
            <w:pPr>
              <w:spacing w:before="120" w:beforeLines="50"/>
              <w:ind w:left="105" w:leftChars="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参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展方签章：</w:t>
            </w:r>
          </w:p>
          <w:p w14:paraId="052AD286">
            <w:pPr>
              <w:ind w:left="105" w:leftChars="50"/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</w:pPr>
          </w:p>
          <w:p w14:paraId="52206F1D">
            <w:pPr>
              <w:ind w:left="105" w:leftChars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参展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商授权代表签章</w:t>
            </w:r>
            <w:r>
              <w:rPr>
                <w:rFonts w:ascii="宋体" w:hAnsi="宋体" w:eastAsia="宋体" w:cs="宋体"/>
                <w:sz w:val="20"/>
                <w:szCs w:val="20"/>
              </w:rPr>
              <w:t>：</w:t>
            </w:r>
            <w:r>
              <w:rPr>
                <w:rFonts w:ascii="宋体" w:hAnsi="宋体" w:eastAsia="宋体" w:cs="宋体"/>
                <w:sz w:val="20"/>
                <w:szCs w:val="20"/>
                <w:u w:val="single"/>
              </w:rPr>
              <w:t xml:space="preserve">                   </w:t>
            </w:r>
          </w:p>
          <w:p w14:paraId="4746EF55">
            <w:pPr>
              <w:ind w:left="105" w:leftChars="50"/>
              <w:rPr>
                <w:rFonts w:ascii="微软雅黑" w:hAnsi="微软雅黑" w:eastAsia="微软雅黑" w:cs="微软雅黑"/>
                <w:spacing w:val="-26"/>
                <w:sz w:val="20"/>
                <w:szCs w:val="20"/>
              </w:rPr>
            </w:pPr>
          </w:p>
          <w:p w14:paraId="06B5E410">
            <w:pPr>
              <w:ind w:left="105" w:leftChars="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6"/>
                <w:sz w:val="20"/>
                <w:szCs w:val="20"/>
              </w:rPr>
              <w:t>签</w:t>
            </w:r>
            <w:r>
              <w:rPr>
                <w:rFonts w:ascii="微软雅黑" w:hAnsi="微软雅黑" w:eastAsia="微软雅黑" w:cs="微软雅黑"/>
                <w:spacing w:val="-25"/>
                <w:sz w:val="20"/>
                <w:szCs w:val="20"/>
              </w:rPr>
              <w:t>署日期：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/>
              </w:rPr>
              <w:t xml:space="preserve">                                        </w:t>
            </w:r>
          </w:p>
        </w:tc>
        <w:tc>
          <w:tcPr>
            <w:tcW w:w="5285" w:type="dxa"/>
            <w:gridSpan w:val="2"/>
          </w:tcPr>
          <w:p w14:paraId="2A5A4342">
            <w:pPr>
              <w:spacing w:before="120" w:beforeLines="50"/>
              <w:ind w:left="105" w:leftChars="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主办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方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 xml:space="preserve">签章： </w:t>
            </w:r>
            <w:r>
              <w:rPr>
                <w:rFonts w:hint="eastAsia" w:ascii="微软雅黑" w:hAnsi="微软雅黑" w:eastAsia="微软雅黑" w:cs="微软雅黑"/>
                <w:spacing w:val="5"/>
                <w:sz w:val="20"/>
                <w:szCs w:val="20"/>
              </w:rPr>
              <w:t>沈阳中展国际会展文化有限公司</w:t>
            </w:r>
          </w:p>
          <w:p w14:paraId="17FCA1ED">
            <w:pPr>
              <w:ind w:left="105" w:leftChars="50"/>
              <w:rPr>
                <w:rFonts w:ascii="微软雅黑" w:hAnsi="微软雅黑" w:eastAsia="微软雅黑" w:cs="微软雅黑"/>
                <w:spacing w:val="-20"/>
                <w:sz w:val="20"/>
                <w:szCs w:val="20"/>
              </w:rPr>
            </w:pPr>
          </w:p>
          <w:p w14:paraId="60EAE457">
            <w:pPr>
              <w:ind w:left="105" w:leftChars="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0"/>
                <w:sz w:val="20"/>
                <w:szCs w:val="20"/>
              </w:rPr>
              <w:t>主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>办方授权代表签章：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/>
              </w:rPr>
              <w:t xml:space="preserve">                                        </w:t>
            </w:r>
          </w:p>
          <w:p w14:paraId="66D7FEE5">
            <w:pPr>
              <w:ind w:left="105" w:leftChars="50"/>
              <w:rPr>
                <w:rFonts w:ascii="微软雅黑" w:hAnsi="微软雅黑" w:eastAsia="微软雅黑" w:cs="微软雅黑"/>
                <w:spacing w:val="-26"/>
                <w:sz w:val="20"/>
                <w:szCs w:val="20"/>
              </w:rPr>
            </w:pPr>
          </w:p>
          <w:p w14:paraId="1D0AC1AB">
            <w:pPr>
              <w:ind w:left="105" w:leftChars="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6"/>
                <w:sz w:val="20"/>
                <w:szCs w:val="20"/>
              </w:rPr>
              <w:t>签</w:t>
            </w:r>
            <w:r>
              <w:rPr>
                <w:rFonts w:ascii="微软雅黑" w:hAnsi="微软雅黑" w:eastAsia="微软雅黑" w:cs="微软雅黑"/>
                <w:spacing w:val="-25"/>
                <w:sz w:val="20"/>
                <w:szCs w:val="20"/>
              </w:rPr>
              <w:t>署日期：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/>
              </w:rPr>
              <w:t xml:space="preserve">                                             </w:t>
            </w:r>
          </w:p>
        </w:tc>
      </w:tr>
    </w:tbl>
    <w:p w14:paraId="520D0BD2">
      <w:pPr>
        <w:sectPr>
          <w:headerReference r:id="rId3" w:type="default"/>
          <w:footerReference r:id="rId4" w:type="default"/>
          <w:pgSz w:w="11921" w:h="16841"/>
          <w:pgMar w:top="884" w:right="482" w:bottom="493" w:left="482" w:header="240" w:footer="295" w:gutter="0"/>
          <w:cols w:space="0" w:num="1"/>
        </w:sectPr>
      </w:pPr>
    </w:p>
    <w:p w14:paraId="13BB8114">
      <w:pPr>
        <w:spacing w:before="145" w:line="197" w:lineRule="auto"/>
        <w:ind w:right="181"/>
        <w:rPr>
          <w:rFonts w:ascii="微软雅黑" w:hAnsi="微软雅黑" w:eastAsia="微软雅黑" w:cs="微软雅黑"/>
          <w:sz w:val="18"/>
          <w:szCs w:val="18"/>
        </w:rPr>
        <w:sectPr>
          <w:headerReference r:id="rId5" w:type="default"/>
          <w:type w:val="continuous"/>
          <w:pgSz w:w="11921" w:h="16841"/>
          <w:pgMar w:top="1411" w:right="537" w:bottom="496" w:left="406" w:header="238" w:footer="294" w:gutter="0"/>
          <w:cols w:equalWidth="0" w:num="2">
            <w:col w:w="5816" w:space="100"/>
            <w:col w:w="5061"/>
          </w:cols>
        </w:sectPr>
      </w:pPr>
    </w:p>
    <w:p w14:paraId="45C88E12">
      <w:pPr>
        <w:spacing w:before="145" w:line="197" w:lineRule="auto"/>
        <w:ind w:right="181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参展申请附件1</w:t>
      </w:r>
    </w:p>
    <w:p w14:paraId="413C5293">
      <w:pPr>
        <w:numPr>
          <w:ilvl w:val="0"/>
          <w:numId w:val="1"/>
        </w:numPr>
        <w:spacing w:before="145" w:line="197" w:lineRule="auto"/>
        <w:ind w:right="181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bookmarkStart w:id="0" w:name="_Hlk144799000"/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相关证件提供（餐饮类、食品类企业）</w:t>
      </w:r>
    </w:p>
    <w:p w14:paraId="0615D486">
      <w:pPr>
        <w:numPr>
          <w:ilvl w:val="0"/>
          <w:numId w:val="0"/>
        </w:numPr>
        <w:spacing w:before="145" w:line="197" w:lineRule="auto"/>
        <w:ind w:right="181" w:rightChars="0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0"/>
          <w:szCs w:val="20"/>
        </w:rPr>
        <w:t>、生产厂家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需提供：</w:t>
      </w:r>
    </w:p>
    <w:p w14:paraId="743ED453">
      <w:pPr>
        <w:spacing w:before="145" w:line="197" w:lineRule="auto"/>
        <w:ind w:right="181"/>
        <w:rPr>
          <w:rFonts w:hint="default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①</w:t>
      </w:r>
      <w:r>
        <w:rPr>
          <w:rFonts w:hint="eastAsia" w:ascii="微软雅黑" w:hAnsi="微软雅黑" w:eastAsia="微软雅黑" w:cs="微软雅黑"/>
          <w:sz w:val="20"/>
          <w:szCs w:val="20"/>
        </w:rPr>
        <w:t>、营业执照</w:t>
      </w: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或副本）复印件</w:t>
      </w:r>
    </w:p>
    <w:p w14:paraId="1F4FEAB4">
      <w:pPr>
        <w:spacing w:before="145" w:line="197" w:lineRule="auto"/>
        <w:ind w:right="181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②</w:t>
      </w:r>
      <w:r>
        <w:rPr>
          <w:rFonts w:hint="eastAsia" w:ascii="微软雅黑" w:hAnsi="微软雅黑" w:eastAsia="微软雅黑" w:cs="微软雅黑"/>
          <w:sz w:val="20"/>
          <w:szCs w:val="20"/>
        </w:rPr>
        <w:t>、食品安全许可证</w:t>
      </w:r>
      <w:bookmarkStart w:id="1" w:name="_GoBack"/>
      <w:bookmarkEnd w:id="1"/>
    </w:p>
    <w:p w14:paraId="6DB3A2D7">
      <w:pPr>
        <w:spacing w:before="145" w:line="197" w:lineRule="auto"/>
        <w:ind w:right="181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③</w:t>
      </w:r>
      <w:r>
        <w:rPr>
          <w:rFonts w:hint="eastAsia" w:ascii="微软雅黑" w:hAnsi="微软雅黑" w:eastAsia="微软雅黑" w:cs="微软雅黑"/>
          <w:sz w:val="20"/>
          <w:szCs w:val="20"/>
        </w:rPr>
        <w:t>、生产许可证</w:t>
      </w:r>
    </w:p>
    <w:p w14:paraId="4C454E65">
      <w:pPr>
        <w:spacing w:before="145" w:line="197" w:lineRule="auto"/>
        <w:ind w:right="181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④</w:t>
      </w:r>
      <w:r>
        <w:rPr>
          <w:rFonts w:hint="eastAsia" w:ascii="微软雅黑" w:hAnsi="微软雅黑" w:eastAsia="微软雅黑" w:cs="微软雅黑"/>
          <w:sz w:val="20"/>
          <w:szCs w:val="20"/>
        </w:rPr>
        <w:t>、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展会现场销售</w:t>
      </w:r>
      <w:r>
        <w:rPr>
          <w:rFonts w:hint="eastAsia" w:ascii="微软雅黑" w:hAnsi="微软雅黑" w:eastAsia="微软雅黑" w:cs="微软雅黑"/>
          <w:sz w:val="20"/>
          <w:szCs w:val="20"/>
        </w:rPr>
        <w:t>人员健康证</w:t>
      </w:r>
    </w:p>
    <w:p w14:paraId="65EABC77">
      <w:pPr>
        <w:spacing w:before="145" w:line="197" w:lineRule="auto"/>
        <w:ind w:right="181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⑤</w:t>
      </w:r>
      <w:r>
        <w:rPr>
          <w:rFonts w:hint="eastAsia" w:ascii="微软雅黑" w:hAnsi="微软雅黑" w:eastAsia="微软雅黑" w:cs="微软雅黑"/>
          <w:sz w:val="20"/>
          <w:szCs w:val="20"/>
        </w:rPr>
        <w:t>、现场若进行试吃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环节、相关人员</w:t>
      </w:r>
      <w:r>
        <w:rPr>
          <w:rFonts w:hint="eastAsia" w:ascii="微软雅黑" w:hAnsi="微软雅黑" w:eastAsia="微软雅黑" w:cs="微软雅黑"/>
          <w:sz w:val="20"/>
          <w:szCs w:val="20"/>
        </w:rPr>
        <w:t>需佩戴口罩、帽子及手套</w:t>
      </w:r>
    </w:p>
    <w:p w14:paraId="1B5FC006">
      <w:pPr>
        <w:spacing w:before="145" w:line="197" w:lineRule="auto"/>
        <w:ind w:right="181"/>
        <w:rPr>
          <w:rFonts w:hint="eastAsia" w:ascii="微软雅黑" w:hAnsi="微软雅黑" w:eastAsia="微软雅黑" w:cs="微软雅黑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0"/>
          <w:szCs w:val="20"/>
        </w:rPr>
        <w:t>、非生产厂家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需提供：</w:t>
      </w:r>
    </w:p>
    <w:p w14:paraId="67754572">
      <w:pPr>
        <w:spacing w:before="145" w:line="197" w:lineRule="auto"/>
        <w:ind w:right="181"/>
        <w:rPr>
          <w:rFonts w:hint="default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①</w:t>
      </w:r>
      <w:r>
        <w:rPr>
          <w:rFonts w:hint="eastAsia" w:ascii="微软雅黑" w:hAnsi="微软雅黑" w:eastAsia="微软雅黑" w:cs="微软雅黑"/>
          <w:sz w:val="20"/>
          <w:szCs w:val="20"/>
        </w:rPr>
        <w:t>、营业执照</w:t>
      </w: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或副本）复印件</w:t>
      </w:r>
    </w:p>
    <w:p w14:paraId="776B1353">
      <w:pPr>
        <w:spacing w:before="145" w:line="197" w:lineRule="auto"/>
        <w:ind w:right="181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②</w:t>
      </w:r>
      <w:r>
        <w:rPr>
          <w:rFonts w:hint="eastAsia" w:ascii="微软雅黑" w:hAnsi="微软雅黑" w:eastAsia="微软雅黑" w:cs="微软雅黑"/>
          <w:sz w:val="20"/>
          <w:szCs w:val="20"/>
        </w:rPr>
        <w:t>、食品安全许可证</w:t>
      </w:r>
    </w:p>
    <w:p w14:paraId="6A18CE1A">
      <w:pPr>
        <w:spacing w:before="145" w:line="197" w:lineRule="auto"/>
        <w:ind w:right="181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③</w:t>
      </w:r>
      <w:r>
        <w:rPr>
          <w:rFonts w:hint="eastAsia" w:ascii="微软雅黑" w:hAnsi="微软雅黑" w:eastAsia="微软雅黑" w:cs="微软雅黑"/>
          <w:sz w:val="20"/>
          <w:szCs w:val="20"/>
        </w:rPr>
        <w:t>、进货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凭证</w:t>
      </w:r>
      <w:r>
        <w:rPr>
          <w:rFonts w:hint="eastAsia" w:ascii="微软雅黑" w:hAnsi="微软雅黑" w:eastAsia="微软雅黑" w:cs="微软雅黑"/>
          <w:sz w:val="20"/>
          <w:szCs w:val="20"/>
        </w:rPr>
        <w:t>及厂家食品安全许可证、生产许可证</w:t>
      </w:r>
    </w:p>
    <w:p w14:paraId="291F2B31">
      <w:pPr>
        <w:spacing w:before="145" w:line="197" w:lineRule="auto"/>
        <w:ind w:right="181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④</w:t>
      </w:r>
      <w:r>
        <w:rPr>
          <w:rFonts w:hint="eastAsia" w:ascii="微软雅黑" w:hAnsi="微软雅黑" w:eastAsia="微软雅黑" w:cs="微软雅黑"/>
          <w:sz w:val="20"/>
          <w:szCs w:val="20"/>
        </w:rPr>
        <w:t>、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展会现场销售</w:t>
      </w:r>
      <w:r>
        <w:rPr>
          <w:rFonts w:hint="eastAsia" w:ascii="微软雅黑" w:hAnsi="微软雅黑" w:eastAsia="微软雅黑" w:cs="微软雅黑"/>
          <w:sz w:val="20"/>
          <w:szCs w:val="20"/>
        </w:rPr>
        <w:t>人员健康证</w:t>
      </w:r>
    </w:p>
    <w:p w14:paraId="69358146">
      <w:pPr>
        <w:spacing w:before="145" w:line="197" w:lineRule="auto"/>
        <w:ind w:right="181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⑤</w:t>
      </w:r>
      <w:r>
        <w:rPr>
          <w:rFonts w:hint="eastAsia" w:ascii="微软雅黑" w:hAnsi="微软雅黑" w:eastAsia="微软雅黑" w:cs="微软雅黑"/>
          <w:sz w:val="20"/>
          <w:szCs w:val="20"/>
        </w:rPr>
        <w:t>、现场若进行试吃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环节、相关人员</w:t>
      </w:r>
      <w:r>
        <w:rPr>
          <w:rFonts w:hint="eastAsia" w:ascii="微软雅黑" w:hAnsi="微软雅黑" w:eastAsia="微软雅黑" w:cs="微软雅黑"/>
          <w:sz w:val="20"/>
          <w:szCs w:val="20"/>
        </w:rPr>
        <w:t>需佩戴口罩、帽子及手套</w:t>
      </w:r>
    </w:p>
    <w:bookmarkEnd w:id="0"/>
    <w:p w14:paraId="418CEF15">
      <w:pPr>
        <w:spacing w:before="145" w:line="197" w:lineRule="auto"/>
        <w:ind w:right="181"/>
        <w:rPr>
          <w:rFonts w:ascii="微软雅黑" w:hAnsi="微软雅黑" w:eastAsia="微软雅黑" w:cs="微软雅黑"/>
          <w:sz w:val="20"/>
          <w:szCs w:val="20"/>
        </w:rPr>
      </w:pPr>
    </w:p>
    <w:p w14:paraId="006096A4">
      <w:pPr>
        <w:spacing w:before="145" w:line="197" w:lineRule="auto"/>
        <w:ind w:right="181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二、部分《参展条款及规则》</w:t>
      </w:r>
    </w:p>
    <w:p w14:paraId="29893F24">
      <w:pPr>
        <w:spacing w:before="145" w:line="197" w:lineRule="auto"/>
        <w:ind w:right="181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1、本参展申请，以及被视作纳入本参展申请的参展条款及规则(见</w:t>
      </w:r>
      <w:r>
        <w:fldChar w:fldCharType="begin"/>
      </w:r>
      <w:r>
        <w:instrText xml:space="preserve"> HYPERLINK "http://www.cyblh.com/zszq/canzhantiaokuanheguize/" </w:instrText>
      </w:r>
      <w:r>
        <w:fldChar w:fldCharType="separate"/>
      </w:r>
      <w:r>
        <w:rPr>
          <w:rStyle w:val="7"/>
          <w:rFonts w:ascii="Times New Roman" w:hAnsi="Times New Roman" w:eastAsia="微软雅黑" w:cs="Times New Roman"/>
          <w:spacing w:val="8"/>
          <w:sz w:val="20"/>
          <w:szCs w:val="20"/>
        </w:rPr>
        <w:t>http://www.cyblh.com/zszq/canzhantiaokuanheguize/</w:t>
      </w:r>
      <w:r>
        <w:rPr>
          <w:rStyle w:val="7"/>
          <w:rFonts w:ascii="Times New Roman" w:hAnsi="Times New Roman" w:eastAsia="微软雅黑" w:cs="Times New Roman"/>
          <w:spacing w:val="8"/>
          <w:sz w:val="20"/>
          <w:szCs w:val="20"/>
        </w:rPr>
        <w:fldChar w:fldCharType="end"/>
      </w:r>
      <w:r>
        <w:rPr>
          <w:rFonts w:hint="eastAsia" w:ascii="微软雅黑" w:hAnsi="微软雅黑" w:eastAsia="微软雅黑" w:cs="微软雅黑"/>
          <w:sz w:val="20"/>
          <w:szCs w:val="20"/>
        </w:rPr>
        <w:t>）共同构成中展国际与参展商之间的合同。参展商及其授权代表已清楚细阅本参展申请表及参展条款及规则，并无异议及同意接受所有条款。</w:t>
      </w:r>
    </w:p>
    <w:p w14:paraId="65FDC3E3">
      <w:pPr>
        <w:spacing w:before="145" w:line="197" w:lineRule="auto"/>
        <w:ind w:right="181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2、参展单位在交付费用后放弃参展，所交费用不予退回。</w:t>
      </w:r>
    </w:p>
    <w:p w14:paraId="4C2312EF">
      <w:pPr>
        <w:spacing w:before="145" w:line="197" w:lineRule="auto"/>
        <w:ind w:right="181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3、参展单位未按约定时间付清款项的参展单位，组委会有权取消其参展资格，所交费用不退，并仍有继续催缴尾款的权利。</w:t>
      </w:r>
    </w:p>
    <w:p w14:paraId="3C00E49A">
      <w:pPr>
        <w:spacing w:before="145" w:line="197" w:lineRule="auto"/>
        <w:ind w:right="181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4、参展单位不按时布展或中途撤展，所交费用不予退还。对展会造成的影响，组委会有权追缴其损失。</w:t>
      </w:r>
    </w:p>
    <w:p w14:paraId="6A4767D1">
      <w:pPr>
        <w:spacing w:before="145" w:line="197" w:lineRule="auto"/>
        <w:ind w:right="181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0"/>
          <w:szCs w:val="20"/>
        </w:rPr>
        <w:t>、严禁假冒伪劣及侵权产品参展，一经发现，有权暂扣产品，取消参展资格，费用不退。</w:t>
      </w:r>
    </w:p>
    <w:p w14:paraId="4FC9E5B3">
      <w:pPr>
        <w:spacing w:before="145" w:line="197" w:lineRule="auto"/>
        <w:ind w:right="181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20"/>
          <w:szCs w:val="20"/>
        </w:rPr>
        <w:t>、参展单位自行转让展位，组委会将取消其参展资格，不退回所交展费。</w:t>
      </w:r>
    </w:p>
    <w:p w14:paraId="01180D36">
      <w:pPr>
        <w:spacing w:before="145" w:line="197" w:lineRule="auto"/>
        <w:ind w:right="181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0"/>
          <w:szCs w:val="20"/>
        </w:rPr>
        <w:t>、为了保证展会的整体形象，组委会拥有展位调动的最终决定权。</w:t>
      </w:r>
    </w:p>
    <w:p w14:paraId="3FC9D336">
      <w:pPr>
        <w:spacing w:before="145" w:line="197" w:lineRule="auto"/>
        <w:ind w:right="181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20"/>
          <w:szCs w:val="20"/>
        </w:rPr>
        <w:t>、主办方有权在任何时候基于任何事由对展会的形式、内容、规模、地点和举办时间做出合理变更而无须承担责任。</w:t>
      </w:r>
    </w:p>
    <w:p w14:paraId="38868728">
      <w:pPr>
        <w:spacing w:before="145" w:line="197" w:lineRule="auto"/>
        <w:ind w:right="181"/>
        <w:rPr>
          <w:rFonts w:ascii="微软雅黑" w:hAnsi="微软雅黑" w:eastAsia="微软雅黑" w:cs="微软雅黑"/>
          <w:sz w:val="18"/>
          <w:szCs w:val="18"/>
        </w:rPr>
      </w:pPr>
    </w:p>
    <w:sectPr>
      <w:type w:val="continuous"/>
      <w:pgSz w:w="11921" w:h="16841"/>
      <w:pgMar w:top="1411" w:right="537" w:bottom="496" w:left="406" w:header="238" w:footer="294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50FB9">
    <w:pPr>
      <w:spacing w:line="232" w:lineRule="auto"/>
      <w:jc w:val="right"/>
      <w:rPr>
        <w:rFonts w:ascii="仿宋" w:hAnsi="仿宋" w:eastAsia="仿宋" w:cs="仿宋"/>
        <w:sz w:val="18"/>
        <w:szCs w:val="18"/>
      </w:rPr>
    </w:pPr>
    <w:r>
      <w:rPr>
        <w:rFonts w:hint="eastAsia" w:ascii="仿宋" w:hAnsi="仿宋" w:eastAsia="仿宋" w:cs="仿宋"/>
        <w:color w:val="0078D7"/>
        <w:sz w:val="18"/>
        <w:szCs w:val="18"/>
      </w:rPr>
      <w:t>中展会展，让客户通过展会做生意更高效、更快捷！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F4ADE">
    <w:pPr>
      <w:ind w:firstLine="5919" w:firstLineChars="2113"/>
      <w:rPr>
        <w:rFonts w:ascii="微软雅黑" w:hAnsi="微软雅黑" w:eastAsia="微软雅黑" w:cs="微软雅黑"/>
        <w:b/>
        <w:bCs/>
        <w:sz w:val="28"/>
        <w:szCs w:val="28"/>
      </w:rPr>
    </w:pPr>
    <w:r>
      <w:rPr>
        <w:rFonts w:ascii="微软雅黑" w:hAnsi="微软雅黑" w:eastAsia="微软雅黑" w:cs="微软雅黑"/>
        <w:b/>
        <w:bCs/>
        <w:sz w:val="28"/>
        <w:szCs w:val="28"/>
      </w:rPr>
      <w:t>2024</w:t>
    </w:r>
    <w:r>
      <w:rPr>
        <w:rFonts w:hint="eastAsia" w:ascii="微软雅黑" w:hAnsi="微软雅黑" w:eastAsia="微软雅黑" w:cs="微软雅黑"/>
        <w:b/>
        <w:bCs/>
        <w:sz w:val="28"/>
        <w:szCs w:val="28"/>
      </w:rPr>
      <w:t>第</w:t>
    </w:r>
    <w:r>
      <w:rPr>
        <w:rFonts w:hint="eastAsia" w:ascii="微软雅黑" w:hAnsi="微软雅黑" w:eastAsia="微软雅黑" w:cs="微软雅黑"/>
        <w:b/>
        <w:bCs/>
        <w:sz w:val="28"/>
        <w:szCs w:val="28"/>
        <w:lang w:val="en-US" w:eastAsia="zh-CN"/>
      </w:rPr>
      <w:t>41</w:t>
    </w:r>
    <w:r>
      <w:rPr>
        <w:rFonts w:hint="eastAsia" w:ascii="微软雅黑" w:hAnsi="微软雅黑" w:eastAsia="微软雅黑" w:cs="微软雅黑"/>
        <w:b/>
        <w:bCs/>
        <w:sz w:val="28"/>
        <w:szCs w:val="28"/>
      </w:rPr>
      <w:t>届沈阳连锁加盟创业博览会</w:t>
    </w:r>
  </w:p>
  <w:p w14:paraId="59662B9D">
    <w:pPr>
      <w:ind w:firstLine="6383" w:firstLineChars="2900"/>
      <w:rPr>
        <w:rFonts w:ascii="微软雅黑" w:hAnsi="微软雅黑" w:eastAsia="微软雅黑" w:cs="微软雅黑"/>
      </w:rPr>
    </w:pPr>
    <w:r>
      <w:rPr>
        <w:rFonts w:ascii="微软雅黑" w:hAnsi="微软雅黑" w:eastAsia="微软雅黑" w:cs="微软雅黑"/>
        <w:b/>
        <w:bCs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432435</wp:posOffset>
              </wp:positionH>
              <wp:positionV relativeFrom="page">
                <wp:posOffset>680720</wp:posOffset>
              </wp:positionV>
              <wp:extent cx="6574790" cy="76200"/>
              <wp:effectExtent l="0" t="0" r="0" b="0"/>
              <wp:wrapNone/>
              <wp:docPr id="2" name="任意多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74790" cy="762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0205" h="5">
                            <a:moveTo>
                              <a:pt x="0" y="2"/>
                            </a:moveTo>
                            <a:lnTo>
                              <a:pt x="10205" y="2"/>
                            </a:lnTo>
                          </a:path>
                        </a:pathLst>
                      </a:custGeom>
                      <a:noFill/>
                      <a:ln w="3175" cap="flat" cmpd="sng">
                        <a:solidFill>
                          <a:srgbClr val="221815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34.05pt;margin-top:53.6pt;height:6pt;width:517.7pt;mso-position-horizontal-relative:page;mso-position-vertical-relative:page;z-index:251661312;mso-width-relative:page;mso-height-relative:page;" filled="f" stroked="t" coordsize="10205,5" o:allowincell="f" o:gfxdata="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HKx4w3XAAAACwEAAA8AAAAAAAAAAQAgAAAAIgAAAGRy&#10;cy9kb3ducmV2LnhtbFBLAQIUABQAAAAIAIdO4kCSkPjYPwIAAK8EAAAOAAAAAAAAAAEAIAAAACYB&#10;AABkcnMvZTJvRG9jLnhtbFBLBQYAAAAABgAGAFkBAADXBQAAAAA=&#10;" path="m0,2l10205,2e">
              <v:fill on="f" focussize="0,0"/>
              <v:stroke weight="0.25pt" color="#221815" joinstyle="round"/>
              <v:imagedata o:title=""/>
              <o:lock v:ext="edit" aspectratio="f"/>
            </v:shape>
          </w:pict>
        </mc:Fallback>
      </mc:AlternateContent>
    </w:r>
    <w:r>
      <w:rPr>
        <w:rFonts w:ascii="微软雅黑" w:hAnsi="微软雅黑" w:eastAsia="微软雅黑" w:cs="微软雅黑"/>
        <w:b/>
        <w:bCs/>
        <w:sz w:val="22"/>
        <w:szCs w:val="22"/>
      </w:rPr>
      <w:t>2024</w:t>
    </w:r>
    <w:r>
      <w:rPr>
        <w:rFonts w:hint="eastAsia" w:ascii="微软雅黑" w:hAnsi="微软雅黑" w:eastAsia="微软雅黑" w:cs="微软雅黑"/>
        <w:b/>
        <w:bCs/>
        <w:sz w:val="22"/>
        <w:szCs w:val="22"/>
      </w:rPr>
      <w:t>年</w:t>
    </w:r>
    <w:r>
      <w:rPr>
        <w:rFonts w:hint="eastAsia" w:ascii="微软雅黑" w:hAnsi="微软雅黑" w:eastAsia="微软雅黑" w:cs="微软雅黑"/>
        <w:b/>
        <w:bCs/>
        <w:sz w:val="22"/>
        <w:szCs w:val="22"/>
        <w:lang w:val="en-US" w:eastAsia="zh-CN"/>
      </w:rPr>
      <w:t>10</w:t>
    </w:r>
    <w:r>
      <w:rPr>
        <w:rFonts w:hint="eastAsia" w:ascii="微软雅黑" w:hAnsi="微软雅黑" w:eastAsia="微软雅黑" w:cs="微软雅黑"/>
        <w:b/>
        <w:bCs/>
        <w:sz w:val="22"/>
        <w:szCs w:val="22"/>
      </w:rPr>
      <w:t>月</w:t>
    </w:r>
    <w:r>
      <w:rPr>
        <w:rFonts w:hint="eastAsia" w:ascii="微软雅黑" w:hAnsi="微软雅黑" w:eastAsia="微软雅黑" w:cs="微软雅黑"/>
        <w:b/>
        <w:bCs/>
        <w:sz w:val="22"/>
        <w:szCs w:val="22"/>
        <w:lang w:val="en-US" w:eastAsia="zh-CN"/>
      </w:rPr>
      <w:t>26</w:t>
    </w:r>
    <w:r>
      <w:rPr>
        <w:rFonts w:hint="eastAsia" w:ascii="微软雅黑" w:hAnsi="微软雅黑" w:eastAsia="微软雅黑" w:cs="微软雅黑"/>
        <w:b/>
        <w:bCs/>
        <w:sz w:val="22"/>
        <w:szCs w:val="22"/>
      </w:rPr>
      <w:t>日-</w:t>
    </w:r>
    <w:r>
      <w:rPr>
        <w:rFonts w:hint="eastAsia" w:ascii="微软雅黑" w:hAnsi="微软雅黑" w:eastAsia="微软雅黑" w:cs="微软雅黑"/>
        <w:b/>
        <w:bCs/>
        <w:sz w:val="22"/>
        <w:szCs w:val="22"/>
        <w:lang w:val="en-US" w:eastAsia="zh-CN"/>
      </w:rPr>
      <w:t>28</w:t>
    </w:r>
    <w:r>
      <w:rPr>
        <w:rFonts w:hint="eastAsia" w:ascii="微软雅黑" w:hAnsi="微软雅黑" w:eastAsia="微软雅黑" w:cs="微软雅黑"/>
        <w:b/>
        <w:bCs/>
        <w:sz w:val="22"/>
        <w:szCs w:val="22"/>
      </w:rPr>
      <w:t>日 •沈阳国际展览中心</w:t>
    </w: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454025</wp:posOffset>
          </wp:positionH>
          <wp:positionV relativeFrom="page">
            <wp:posOffset>247650</wp:posOffset>
          </wp:positionV>
          <wp:extent cx="1573530" cy="306070"/>
          <wp:effectExtent l="0" t="0" r="7620" b="17780"/>
          <wp:wrapNone/>
          <wp:docPr id="1" name="IM 1" descr="C:\Users\Administrator\Desktop\微信图片_20220909173633.jpg微信图片_202209091736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 descr="C:\Users\Administrator\Desktop\微信图片_20220909173633.jpg微信图片_20220909173633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3530" cy="3060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6F19DE">
    <w:pPr>
      <w:ind w:firstLine="5919" w:firstLineChars="2113"/>
      <w:rPr>
        <w:rFonts w:ascii="微软雅黑" w:hAnsi="微软雅黑" w:eastAsia="微软雅黑" w:cs="微软雅黑"/>
        <w:b/>
        <w:bCs/>
        <w:sz w:val="28"/>
        <w:szCs w:val="28"/>
      </w:rPr>
    </w:pPr>
    <w:r>
      <w:rPr>
        <w:rFonts w:ascii="微软雅黑" w:hAnsi="微软雅黑" w:eastAsia="微软雅黑" w:cs="微软雅黑"/>
        <w:b/>
        <w:bCs/>
        <w:sz w:val="28"/>
        <w:szCs w:val="28"/>
      </w:rPr>
      <w:t>2024</w:t>
    </w:r>
    <w:r>
      <w:rPr>
        <w:rFonts w:hint="eastAsia" w:ascii="微软雅黑" w:hAnsi="微软雅黑" w:eastAsia="微软雅黑" w:cs="微软雅黑"/>
        <w:b/>
        <w:bCs/>
        <w:sz w:val="28"/>
        <w:szCs w:val="28"/>
      </w:rPr>
      <w:t>第</w:t>
    </w:r>
    <w:r>
      <w:rPr>
        <w:rFonts w:hint="eastAsia" w:ascii="微软雅黑" w:hAnsi="微软雅黑" w:eastAsia="微软雅黑" w:cs="微软雅黑"/>
        <w:b/>
        <w:bCs/>
        <w:sz w:val="28"/>
        <w:szCs w:val="28"/>
        <w:lang w:val="en-US" w:eastAsia="zh-CN"/>
      </w:rPr>
      <w:t>41</w:t>
    </w:r>
    <w:r>
      <w:rPr>
        <w:rFonts w:hint="eastAsia" w:ascii="微软雅黑" w:hAnsi="微软雅黑" w:eastAsia="微软雅黑" w:cs="微软雅黑"/>
        <w:b/>
        <w:bCs/>
        <w:sz w:val="28"/>
        <w:szCs w:val="28"/>
      </w:rPr>
      <w:t>届沈阳连锁加盟创业博览会</w:t>
    </w:r>
  </w:p>
  <w:p w14:paraId="6B0DCE53">
    <w:pPr>
      <w:ind w:firstLine="6383" w:firstLineChars="2900"/>
    </w:pPr>
    <w:r>
      <w:rPr>
        <w:rFonts w:ascii="微软雅黑" w:hAnsi="微软雅黑" w:eastAsia="微软雅黑" w:cs="微软雅黑"/>
        <w:b/>
        <w:bCs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page">
                <wp:posOffset>432435</wp:posOffset>
              </wp:positionH>
              <wp:positionV relativeFrom="page">
                <wp:posOffset>680720</wp:posOffset>
              </wp:positionV>
              <wp:extent cx="6574790" cy="76200"/>
              <wp:effectExtent l="0" t="0" r="0" b="0"/>
              <wp:wrapNone/>
              <wp:docPr id="8" name="任意多边形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74790" cy="762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0205" h="5">
                            <a:moveTo>
                              <a:pt x="0" y="2"/>
                            </a:moveTo>
                            <a:lnTo>
                              <a:pt x="10205" y="2"/>
                            </a:lnTo>
                          </a:path>
                        </a:pathLst>
                      </a:custGeom>
                      <a:noFill/>
                      <a:ln w="3175" cap="flat" cmpd="sng">
                        <a:solidFill>
                          <a:srgbClr val="221815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34.05pt;margin-top:53.6pt;height:6pt;width:517.7pt;mso-position-horizontal-relative:page;mso-position-vertical-relative:page;z-index:251663360;mso-width-relative:page;mso-height-relative:page;" filled="f" stroked="t" coordsize="10205,5" o:allowincell="f" o:gfxdata="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crHjDdcAAAALAQAADwAAAAAAAAABACAAAAAiAAAAZHJz&#10;L2Rvd25yZXYueG1sUEsBAhQAFAAAAAgAh07iQNsA2II+AgAArwQAAA4AAAAAAAAAAQAgAAAAJgEA&#10;AGRycy9lMm9Eb2MueG1sUEsFBgAAAAAGAAYAWQEAANYFAAAAAA==&#10;" path="m0,2l10205,2e">
              <v:fill on="f" focussize="0,0"/>
              <v:stroke weight="0.25pt" color="#221815" joinstyle="round"/>
              <v:imagedata o:title=""/>
              <o:lock v:ext="edit" aspectratio="f"/>
            </v:shape>
          </w:pict>
        </mc:Fallback>
      </mc:AlternateContent>
    </w:r>
    <w:r>
      <w:rPr>
        <w:rFonts w:ascii="微软雅黑" w:hAnsi="微软雅黑" w:eastAsia="微软雅黑" w:cs="微软雅黑"/>
        <w:b/>
        <w:bCs/>
        <w:sz w:val="22"/>
        <w:szCs w:val="22"/>
      </w:rPr>
      <w:t>2024</w:t>
    </w:r>
    <w:r>
      <w:rPr>
        <w:rFonts w:hint="eastAsia" w:ascii="微软雅黑" w:hAnsi="微软雅黑" w:eastAsia="微软雅黑" w:cs="微软雅黑"/>
        <w:b/>
        <w:bCs/>
        <w:sz w:val="22"/>
        <w:szCs w:val="22"/>
      </w:rPr>
      <w:t>年</w:t>
    </w:r>
    <w:r>
      <w:rPr>
        <w:rFonts w:hint="eastAsia" w:ascii="微软雅黑" w:hAnsi="微软雅黑" w:eastAsia="微软雅黑" w:cs="微软雅黑"/>
        <w:b/>
        <w:bCs/>
        <w:sz w:val="22"/>
        <w:szCs w:val="22"/>
        <w:lang w:val="en-US" w:eastAsia="zh-CN"/>
      </w:rPr>
      <w:t>10</w:t>
    </w:r>
    <w:r>
      <w:rPr>
        <w:rFonts w:hint="eastAsia" w:ascii="微软雅黑" w:hAnsi="微软雅黑" w:eastAsia="微软雅黑" w:cs="微软雅黑"/>
        <w:b/>
        <w:bCs/>
        <w:sz w:val="22"/>
        <w:szCs w:val="22"/>
      </w:rPr>
      <w:t>月</w:t>
    </w:r>
    <w:r>
      <w:rPr>
        <w:rFonts w:hint="eastAsia" w:ascii="微软雅黑" w:hAnsi="微软雅黑" w:eastAsia="微软雅黑" w:cs="微软雅黑"/>
        <w:b/>
        <w:bCs/>
        <w:sz w:val="22"/>
        <w:szCs w:val="22"/>
        <w:lang w:val="en-US" w:eastAsia="zh-CN"/>
      </w:rPr>
      <w:t>26</w:t>
    </w:r>
    <w:r>
      <w:rPr>
        <w:rFonts w:hint="eastAsia" w:ascii="微软雅黑" w:hAnsi="微软雅黑" w:eastAsia="微软雅黑" w:cs="微软雅黑"/>
        <w:b/>
        <w:bCs/>
        <w:sz w:val="22"/>
        <w:szCs w:val="22"/>
      </w:rPr>
      <w:t>日-</w:t>
    </w:r>
    <w:r>
      <w:rPr>
        <w:rFonts w:hint="eastAsia" w:ascii="微软雅黑" w:hAnsi="微软雅黑" w:eastAsia="微软雅黑" w:cs="微软雅黑"/>
        <w:b/>
        <w:bCs/>
        <w:sz w:val="22"/>
        <w:szCs w:val="22"/>
        <w:lang w:val="en-US" w:eastAsia="zh-CN"/>
      </w:rPr>
      <w:t>28</w:t>
    </w:r>
    <w:r>
      <w:rPr>
        <w:rFonts w:hint="eastAsia" w:ascii="微软雅黑" w:hAnsi="微软雅黑" w:eastAsia="微软雅黑" w:cs="微软雅黑"/>
        <w:b/>
        <w:bCs/>
        <w:sz w:val="22"/>
        <w:szCs w:val="22"/>
      </w:rPr>
      <w:t>日 •沈阳国际展览中心</w:t>
    </w:r>
    <w:r>
      <w:drawing>
        <wp:anchor distT="0" distB="0" distL="0" distR="0" simplePos="0" relativeHeight="251662336" behindDoc="0" locked="0" layoutInCell="0" allowOverlap="1">
          <wp:simplePos x="0" y="0"/>
          <wp:positionH relativeFrom="page">
            <wp:posOffset>454025</wp:posOffset>
          </wp:positionH>
          <wp:positionV relativeFrom="page">
            <wp:posOffset>247650</wp:posOffset>
          </wp:positionV>
          <wp:extent cx="1573530" cy="306070"/>
          <wp:effectExtent l="0" t="0" r="7620" b="17780"/>
          <wp:wrapNone/>
          <wp:docPr id="9" name="IM 1" descr="C:\Users\Administrator\Desktop\微信图片_20220909173633.jpg微信图片_202209091736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 1" descr="C:\Users\Administrator\Desktop\微信图片_20220909173633.jpg微信图片_20220909173633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3530" cy="3060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5FE7FD"/>
    <w:multiLevelType w:val="singleLevel"/>
    <w:tmpl w:val="3F5FE7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0YjZiYjQxNmQ5ZTM0MDFlMTJkY2FkMTUwNTVhNWYifQ=="/>
  </w:docVars>
  <w:rsids>
    <w:rsidRoot w:val="006D1AC9"/>
    <w:rsid w:val="00660016"/>
    <w:rsid w:val="006D1AC9"/>
    <w:rsid w:val="00E6282F"/>
    <w:rsid w:val="00EE40B4"/>
    <w:rsid w:val="057572E7"/>
    <w:rsid w:val="061D0ABC"/>
    <w:rsid w:val="0A1C7C5F"/>
    <w:rsid w:val="0D377674"/>
    <w:rsid w:val="0D5E322D"/>
    <w:rsid w:val="11A11CCF"/>
    <w:rsid w:val="13611FFF"/>
    <w:rsid w:val="14F31658"/>
    <w:rsid w:val="166E7112"/>
    <w:rsid w:val="18C82B09"/>
    <w:rsid w:val="195C4AB6"/>
    <w:rsid w:val="1B8076CB"/>
    <w:rsid w:val="1C493F61"/>
    <w:rsid w:val="1E6E4427"/>
    <w:rsid w:val="255F65A3"/>
    <w:rsid w:val="28D9666D"/>
    <w:rsid w:val="299D790D"/>
    <w:rsid w:val="32BC3287"/>
    <w:rsid w:val="33B232A1"/>
    <w:rsid w:val="36415851"/>
    <w:rsid w:val="37C11964"/>
    <w:rsid w:val="37E7533E"/>
    <w:rsid w:val="37EE34D4"/>
    <w:rsid w:val="381E4CD2"/>
    <w:rsid w:val="39EC4A0D"/>
    <w:rsid w:val="3A1F23C7"/>
    <w:rsid w:val="3A2C348D"/>
    <w:rsid w:val="3B6D5412"/>
    <w:rsid w:val="40B35BA6"/>
    <w:rsid w:val="4AC42084"/>
    <w:rsid w:val="4BC81488"/>
    <w:rsid w:val="4D73058E"/>
    <w:rsid w:val="4DB655B2"/>
    <w:rsid w:val="4EB250E6"/>
    <w:rsid w:val="514C30E9"/>
    <w:rsid w:val="54DC3E83"/>
    <w:rsid w:val="57E17636"/>
    <w:rsid w:val="59774271"/>
    <w:rsid w:val="5A5A4165"/>
    <w:rsid w:val="5B986AF8"/>
    <w:rsid w:val="5BC50591"/>
    <w:rsid w:val="5C591BB7"/>
    <w:rsid w:val="60F377A0"/>
    <w:rsid w:val="668818BB"/>
    <w:rsid w:val="686D4100"/>
    <w:rsid w:val="6A5E2481"/>
    <w:rsid w:val="6D997745"/>
    <w:rsid w:val="6DB14A8F"/>
    <w:rsid w:val="72D37ACA"/>
    <w:rsid w:val="78A263F7"/>
    <w:rsid w:val="78C75C4F"/>
    <w:rsid w:val="79022643"/>
    <w:rsid w:val="7C13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标题 1 字符"/>
    <w:link w:val="2"/>
    <w:autoRedefine/>
    <w:qFormat/>
    <w:uiPriority w:val="0"/>
    <w:rPr>
      <w:b/>
      <w:kern w:val="44"/>
      <w:sz w:val="44"/>
    </w:rPr>
  </w:style>
  <w:style w:type="character" w:customStyle="1" w:styleId="10">
    <w:name w:val="页脚 字符"/>
    <w:basedOn w:val="6"/>
    <w:link w:val="3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1346</Words>
  <Characters>1551</Characters>
  <Lines>9</Lines>
  <Paragraphs>5</Paragraphs>
  <TotalTime>15</TotalTime>
  <ScaleCrop>false</ScaleCrop>
  <LinksUpToDate>false</LinksUpToDate>
  <CharactersWithSpaces>2110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2023-09-05T01:15:00Z</dcterms:created>
  <dc:creator>Administrator</dc:creator>
  <cp:lastModifiedBy>沈阳LED展</cp:lastModifiedBy>
  <dcterms:modified xsi:type="dcterms:W3CDTF">2024-08-17T00:46:39Z</dcterms:modified>
  <dc:title>Supplyside China 2018 Stand Booking Form Template FINAL CN [V07]...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2022-09-08T14:39:57Z</vt:filetime>
  </property>
  <property fmtid="{D5CDD505-2E9C-101B-9397-08002B2CF9AE}" pid="4" name="KSOProductBuildVer">
    <vt:lpwstr>2052-12.1.0.17827</vt:lpwstr>
  </property>
  <property fmtid="{D5CDD505-2E9C-101B-9397-08002B2CF9AE}" pid="5" name="ICV">
    <vt:lpwstr>8A96FDA26972471B9827997B57E35D80_13</vt:lpwstr>
  </property>
</Properties>
</file>